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b/>
          <w:sz w:val="28"/>
          <w:szCs w:val="28"/>
        </w:rPr>
        <w:t>Информация о порядке предоставления компенсационных выплат за питание, обучающихся на дому.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На основании постановления администрации муниципального образования Тихорецкий район от 14 марта 2022года №306 «Об организации питания обучающихся общеобразовательных учреждений муниципального образования Тихорецкий район» стоимость компенсации на обеспечение питанием детей-инвалидов(инвалидов), осваивающих основные общеобразовательные программы на дому, предоставляется в размере равном нормативу обеспечения двухразовым  бесплатным  горячим питанием детей-инвалидов(инвалидов), получающих начальное общее, основное общее и среднее общее образование, определяемого приказом управления образования администрации муниципального образования  Тихорецкий район из расчета стоимости среднесуточного набора пищевых продуктов на одного обучающегося в день.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 xml:space="preserve">Для получения денежной компенсации родитель (законный представитель) обращается в общеобразовательное учреждение, в которое зачислен обучающийся, с заявлением о предоставлении денежной компенсации, к которому прилагаются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следующие документы с предъявлением оригиналов: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заключения психолого-медико-педагогической комиссии для детей с ограниченными возможностями здоровья или справки, подтверждающей факт установления инвалидности, выданной федеральным государственным учреждением медико-социальной экспертизы для детей-инвалидов;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копия паспорта или иного документа, удостоверяющего личность одного из родителей (законных представителей) в случае, если обучающийся является несовершеннолетним. В ином случае предоставляется копия паспорта или иного документа, удостоверяющего личность совершеннолетнего обучающегося;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копия страхового свидетельства обязательного пенсионного страхования;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 же с заявлением подаются сведения о банковских реквизитах и номере лицевого счёта заявителя, открытого в кредитной организации Российской Федерации на имя заявителя, заявление о согласии на обработку персональных данных заявителя и обучающегося в соответствии с законодательством Российской Федерации.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Сумма выплаты денежной компенсации составляет: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обучающихся с ограниченными возможностями здоровья, получающих начальное общее образование на дому (первая смена), в размере, равном нормативу обеспечения двухразовым бесплатным горячим питанием обучающихся, получающих начальное общее образование, из расчѐта 2 стоимости бесплатного двухразового питания в учебный день и в пределах бюджетных ассигнований, предусмотренных на эти цели, на одного обучающегося в день в размере 258,52 руб.: 121,12 руб. (первый приѐм пищи − завтрак), из них стоимость среднесуточного набора пищевых продуктов 88, 12 руб. (из средств краевого бюджета и муниципального бюджета на условиях софинансирования) и стоимость услуги по обеспечению питанием обучающихся в сумме 33,00 руб. (из средств краевого бюджета и муниципального бюджета); 137,40 руб. (второй приѐм пищи − обед), из них стоимость среднесуточного набора пищевых продуктов 104,40 руб. (из средств краевого бюджета и муниципального бюджета на условиях софинансирования) и стоимость услуги по обеспечению питанием обучающихся в сумме 33,00 руб. (из средств краевого бюджета и муниципального бюджета);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обучающихся с ограниченными возможностями здоровья, получающих основное общее и среднее общее образование на дому (первая смена 10-дневной учебной недели), в размере, равном нормативу обеспечения двухразовым бесплатным горячим питанием обучающихся, получающих основное общее и среднее общее образование, из расчѐта стоимости бесплатного двухразового питания в учебный день и в пределах бюджетных ассигнований, предусмотренных на эти цели, на одного обучающегося в сумме 273,60 руб. в день, из них стоимость среднесуточного набора пищевых продуктов 207,60 руб. (из средств краевого бюджета и муниципального бюджета) и стоимость услуги по обеспечению питанием обучающихся в сумме 66,00 руб. (из средств краевого бюджета и муниципального бюджета);</w:t>
      </w:r>
    </w:p>
    <w:p>
      <w:pPr>
        <w:pStyle w:val="Normal"/>
        <w:spacing w:lineRule="auto" w:line="276" w:before="0" w:after="200"/>
        <w:jc w:val="both"/>
        <w:rPr>
          <w:rFonts w:ascii="Calibri" w:hAnsi="Calibri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1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LibreOffice/7.6.6.3$Linux_X86_64 LibreOffice_project/60$Build-3</Application>
  <AppVersion>15.0000</AppVersion>
  <Pages>2</Pages>
  <Words>462</Words>
  <Characters>3457</Characters>
  <CharactersWithSpaces>3927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2023-01-27T11:13:00Z</dcterms:created>
  <dc:creator>user</dc:creator>
  <dc:description/>
  <dc:language>ru-RU</dc:language>
  <cp:lastModifiedBy/>
  <dcterms:modified xsi:type="dcterms:W3CDTF">2025-04-28T16:58:19Z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